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D7" w:rsidRDefault="004566D7" w:rsidP="004566D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objavljen u Narodnim novinama </w:t>
      </w:r>
      <w:bookmarkStart w:id="0" w:name="_GoBack"/>
      <w:r w:rsidRPr="004C1B0A">
        <w:rPr>
          <w:rFonts w:cs="Arial"/>
          <w:b/>
          <w:bCs/>
        </w:rPr>
        <w:t xml:space="preserve">broj </w:t>
      </w:r>
      <w:r w:rsidR="004C1B0A" w:rsidRPr="004C1B0A">
        <w:rPr>
          <w:rFonts w:cs="Arial"/>
          <w:b/>
          <w:bCs/>
        </w:rPr>
        <w:t>46</w:t>
      </w:r>
      <w:r w:rsidRPr="004C1B0A">
        <w:rPr>
          <w:rFonts w:cs="Arial"/>
          <w:b/>
          <w:bCs/>
        </w:rPr>
        <w:t>/2024</w:t>
      </w:r>
      <w:bookmarkEnd w:id="0"/>
    </w:p>
    <w:p w:rsidR="004566D7" w:rsidRDefault="004566D7" w:rsidP="004566D7">
      <w:pPr>
        <w:spacing w:line="360" w:lineRule="auto"/>
        <w:rPr>
          <w:rFonts w:cs="Arial"/>
          <w:b/>
          <w:bCs/>
        </w:rPr>
      </w:pPr>
    </w:p>
    <w:p w:rsidR="004566D7" w:rsidRPr="006C2F52" w:rsidRDefault="004566D7" w:rsidP="004566D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4566D7" w:rsidRPr="00B41F67" w:rsidTr="003D258F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4566D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:rsidR="004566D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:rsidR="004566D7" w:rsidRPr="00F02E72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>
              <w:rPr>
                <w:rFonts w:cs="Arial"/>
              </w:rPr>
              <w:t>ZATVOR U ZADRU</w:t>
            </w:r>
          </w:p>
        </w:tc>
      </w:tr>
      <w:tr w:rsidR="004566D7" w:rsidRPr="00B41F67" w:rsidTr="003D258F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220048" w:rsidRDefault="004566D7" w:rsidP="004566D7">
            <w:pPr>
              <w:pStyle w:val="Odlomakpopis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VODITELJ PODODSJEKA</w:t>
            </w:r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4566D7" w:rsidRPr="00B41F67" w:rsidTr="003D258F">
        <w:tc>
          <w:tcPr>
            <w:tcW w:w="3369" w:type="dxa"/>
            <w:shd w:val="clear" w:color="auto" w:fill="auto"/>
            <w:vAlign w:val="center"/>
          </w:tcPr>
          <w:p w:rsidR="004566D7" w:rsidRPr="00B41F67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4566D7" w:rsidRPr="00AC5689" w:rsidTr="003D25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:rsidR="004566D7" w:rsidRPr="0048441A" w:rsidRDefault="004566D7" w:rsidP="003D258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D7" w:rsidRPr="00B56334" w:rsidRDefault="004566D7" w:rsidP="004566D7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>, 84/21, 156/23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:rsidR="004566D7" w:rsidRPr="00B56334" w:rsidRDefault="004566D7" w:rsidP="004566D7">
            <w:pPr>
              <w:pStyle w:val="Odlomakpopisa"/>
              <w:numPr>
                <w:ilvl w:val="0"/>
                <w:numId w:val="1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:rsidR="004566D7" w:rsidRPr="0016478B" w:rsidRDefault="004566D7" w:rsidP="004566D7">
            <w:pPr>
              <w:pStyle w:val="Odlomakpopisa"/>
              <w:numPr>
                <w:ilvl w:val="0"/>
                <w:numId w:val="1"/>
              </w:numPr>
              <w:ind w:left="350" w:hanging="350"/>
              <w:rPr>
                <w:rFonts w:cs="Arial"/>
                <w:sz w:val="20"/>
                <w:szCs w:val="20"/>
              </w:rPr>
            </w:pPr>
            <w:r w:rsidRPr="0016478B">
              <w:rPr>
                <w:rFonts w:cs="Arial"/>
                <w:sz w:val="20"/>
                <w:szCs w:val="20"/>
              </w:rPr>
              <w:t>prema članku 48. f  Zakona o zaštiti vojnih i civilnih invalida rata   („Narodne novine“, broj 33/92, 77/92, 27/93, 58/93, 2/94, 76/94, 108/95, 108/96, 82/01 i 103/03, 148/13 i 98/19)</w:t>
            </w:r>
          </w:p>
          <w:p w:rsidR="004566D7" w:rsidRPr="0016478B" w:rsidRDefault="004566D7" w:rsidP="004566D7">
            <w:pPr>
              <w:pStyle w:val="Odlomakpopisa"/>
              <w:numPr>
                <w:ilvl w:val="0"/>
                <w:numId w:val="1"/>
              </w:numPr>
              <w:ind w:left="208" w:hanging="2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članku 9. Zakona o profesionalnoj rehabilitaciji i zapošljavanju osoba s invaliditetom („Narodne novine“, broj 157/13, 152/14, 38/18 i 32/20)</w:t>
            </w:r>
          </w:p>
          <w:p w:rsidR="004566D7" w:rsidRPr="00AC5689" w:rsidRDefault="004566D7" w:rsidP="003D258F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:rsidR="004566D7" w:rsidRDefault="004566D7" w:rsidP="004566D7">
      <w:pPr>
        <w:rPr>
          <w:b/>
          <w:color w:val="C00000"/>
          <w:sz w:val="20"/>
          <w:szCs w:val="20"/>
        </w:rPr>
      </w:pPr>
    </w:p>
    <w:p w:rsidR="004566D7" w:rsidRPr="00F02E72" w:rsidRDefault="004566D7" w:rsidP="004566D7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:rsidR="004566D7" w:rsidRDefault="004566D7" w:rsidP="004566D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:rsidR="004566D7" w:rsidRDefault="004566D7" w:rsidP="004566D7">
      <w:pPr>
        <w:rPr>
          <w:sz w:val="20"/>
          <w:szCs w:val="20"/>
        </w:rPr>
      </w:pPr>
    </w:p>
    <w:p w:rsidR="004566D7" w:rsidRDefault="004566D7" w:rsidP="004566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:rsidR="004566D7" w:rsidRDefault="004566D7" w:rsidP="004566D7"/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879"/>
        <w:gridCol w:w="4225"/>
      </w:tblGrid>
      <w:tr w:rsidR="004566D7" w:rsidRPr="00B41F67" w:rsidTr="003D258F">
        <w:tc>
          <w:tcPr>
            <w:tcW w:w="4068" w:type="dxa"/>
            <w:shd w:val="clear" w:color="auto" w:fill="auto"/>
            <w:vAlign w:val="center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4566D7" w:rsidRPr="00B41F67" w:rsidTr="003D258F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</w:p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6D7" w:rsidRPr="00B41F67" w:rsidRDefault="004566D7" w:rsidP="003D258F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566D7" w:rsidRPr="00B41F67" w:rsidRDefault="004566D7" w:rsidP="003D258F">
            <w:pPr>
              <w:jc w:val="center"/>
              <w:rPr>
                <w:rFonts w:cs="Arial"/>
              </w:rPr>
            </w:pPr>
          </w:p>
          <w:p w:rsidR="004566D7" w:rsidRPr="00B41F67" w:rsidRDefault="004566D7" w:rsidP="003D258F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:rsidR="004566D7" w:rsidRDefault="004566D7" w:rsidP="004566D7"/>
    <w:p w:rsidR="004566D7" w:rsidRDefault="004566D7" w:rsidP="004566D7"/>
    <w:p w:rsidR="004566D7" w:rsidRDefault="004566D7" w:rsidP="004566D7">
      <w:pPr>
        <w:jc w:val="both"/>
      </w:pPr>
    </w:p>
    <w:p w:rsidR="004307B3" w:rsidRDefault="004307B3"/>
    <w:sectPr w:rsidR="0043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D7"/>
    <w:rsid w:val="00287C42"/>
    <w:rsid w:val="00300E90"/>
    <w:rsid w:val="004307B3"/>
    <w:rsid w:val="004566D7"/>
    <w:rsid w:val="004B024C"/>
    <w:rsid w:val="004C1B0A"/>
    <w:rsid w:val="005D78CC"/>
    <w:rsid w:val="00845DE6"/>
    <w:rsid w:val="00B44439"/>
    <w:rsid w:val="00E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C09D"/>
  <w15:chartTrackingRefBased/>
  <w15:docId w15:val="{2B5C46F5-5326-48E9-8906-57395E22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6D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dcterms:created xsi:type="dcterms:W3CDTF">2024-03-26T13:07:00Z</dcterms:created>
  <dcterms:modified xsi:type="dcterms:W3CDTF">2024-04-19T12:56:00Z</dcterms:modified>
</cp:coreProperties>
</file>